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A" w:rsidRPr="001F1E1A" w:rsidRDefault="001F1E1A" w:rsidP="001F1E1A">
      <w:pPr>
        <w:shd w:val="clear" w:color="auto" w:fill="FFFFFF"/>
        <w:spacing w:after="33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F1E1A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Регистрация обучающихся и родителей во ФГИС «Моя школа»</w:t>
      </w:r>
    </w:p>
    <w:p w:rsidR="001F1E1A" w:rsidRPr="001F1E1A" w:rsidRDefault="001F1E1A" w:rsidP="001F1E1A">
      <w:pPr>
        <w:shd w:val="clear" w:color="auto" w:fill="FFFFFF"/>
        <w:spacing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1F1E1A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Обучающимся и законным представителям, имеющих стандартную или подтверждённую учётную запись ЕСИА, необходимо самостоятельно зарегистрироваться в системе ФГИС «Моя школа».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Если у вас нет учетной записи на портале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, </w:t>
      </w:r>
      <w:hyperlink r:id="rId5" w:history="1">
        <w:r w:rsidRPr="001F1E1A">
          <w:rPr>
            <w:rFonts w:ascii="Helvetica Neue" w:eastAsia="Times New Roman" w:hAnsi="Helvetica Neue" w:cs="Arial"/>
            <w:color w:val="306AFD"/>
            <w:sz w:val="28"/>
            <w:lang w:eastAsia="ru-RU"/>
          </w:rPr>
          <w:t>зарегистрируйтесь</w:t>
        </w:r>
      </w:hyperlink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и пройдите процесс подтверждения.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Для самостоятельной регистрации во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необходимо произвести первичную авторизацию на портале</w:t>
      </w: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по ссылке: </w:t>
      </w:r>
      <w:hyperlink r:id="rId6" w:history="1">
        <w:r w:rsidRPr="001F1E1A">
          <w:rPr>
            <w:rFonts w:ascii="Helvetica Neue" w:eastAsia="Times New Roman" w:hAnsi="Helvetica Neue" w:cs="Arial"/>
            <w:color w:val="306AFD"/>
            <w:sz w:val="28"/>
            <w:lang w:eastAsia="ru-RU"/>
          </w:rPr>
          <w:t>https://myschool.edu.ru/</w:t>
        </w:r>
      </w:hyperlink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(Рисунок 1).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0091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1. Главная страница платформы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Для авторизации нажмите кнопку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«Войти»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. Авторизация на портале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осуществляется с помощью учётной записи портала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. Основное окно авторизации портала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представлено на Рисунке 2. Введите логин (телефон / </w:t>
      </w:r>
      <w:proofErr w:type="spellStart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email</w:t>
      </w:r>
      <w:proofErr w:type="spellEnd"/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/ СНИЛС) и пароль от учетной записи. Нажмите на кнопку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«Войти»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38575" cy="490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2. Основное окно авторизации портала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</w:t>
      </w:r>
      <w:proofErr w:type="spellEnd"/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При успешной авторизации откроется страница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«Предоставление прав доступа»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(Рисунок 3).</w:t>
      </w:r>
    </w:p>
    <w:p w:rsid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905375" cy="5381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91050" cy="771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3. Предоставление прав доступа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Нажимая кнопку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«Предоставить»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, вы разрешаете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использовать указанные данные для авторизации в системе</w:t>
      </w:r>
      <w:r w:rsidRPr="001F1E1A">
        <w:rPr>
          <w:rFonts w:ascii="Helvetica Neue" w:eastAsia="Times New Roman" w:hAnsi="Helvetica Neue" w:cs="Arial"/>
          <w:color w:val="243363"/>
          <w:sz w:val="24"/>
          <w:szCs w:val="24"/>
          <w:shd w:val="clear" w:color="auto" w:fill="FFFFFF"/>
          <w:lang w:eastAsia="ru-RU"/>
        </w:rPr>
        <w:t>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После предоставления разрешений откроется окно завершения регистрации.</w:t>
      </w: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Выберете</w:t>
      </w: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«Профиль Законного представителя»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, поставьте галочку о согласии с условиями использования и нажмите кнопку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«Зарегистрироваться»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(Рисунок 4).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76775" cy="37528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4. Окно завершения регистрации профиля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«Законного представителя»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или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«Обучающегося»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После завершения регистрации произойдёт авторизация в системе и переход на главную страницу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(Рисунок 5).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43550" cy="5295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5. Главная страница профиля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 «Обучающийся» ФГИС «Моя школа»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после успешной авторизации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Далее необходимо отправить запрос на присоединение к образовательной организации, в которой учится Ваш ребенок. Для этого перейдите в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«Личный кабинет»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и нажмите кнопку 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«Добавить»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(Рисунок 6).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2514924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6. Личный кабинет законного представителя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Внимание!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Перед отправкой запроса ребенок должен быть прикреплен к вашему личному кабинету портала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и иметь собственный логин и пароль для авторизации на портале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(отдельную учетную запись).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Дети старше 14 лет самостоятельно создают себе учетную запись на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Госуслугах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. Детям младше 14 лет учётную запись на </w:t>
      </w:r>
      <w:proofErr w:type="spellStart"/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Госуслугах</w:t>
      </w:r>
      <w:proofErr w:type="spellEnd"/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создает родитель из своего личного кабинета.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В открывшейся форме (Рисунок 7) заполните поля - укажите ребенка, его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образовательную организацию и КЛАСС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в котором он учится(НЕ параллель!!!). Для поиска школы рекомендуем использовать полное юридическое название организации как оно указано в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Едином государственном реестре юридических лиц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(ЕГРЮЛ). Нажмите кнопку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«Сохранить»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. Запрос будет направлен в образовательную организацию.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305300" cy="408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Рисунок 7. Окно выбора персональной информации для отправки запроса на присоединение к ОО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Администратору ОО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поступит два запроса:</w:t>
      </w: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</w:p>
    <w:p w:rsidR="001F1E1A" w:rsidRPr="001F1E1A" w:rsidRDefault="001F1E1A" w:rsidP="001F1E1A">
      <w:pPr>
        <w:numPr>
          <w:ilvl w:val="0"/>
          <w:numId w:val="1"/>
        </w:num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запрос на прикрепление законного представителя</w:t>
      </w:r>
      <w:r w:rsidRPr="001F1E1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</w:p>
    <w:p w:rsidR="001F1E1A" w:rsidRPr="001F1E1A" w:rsidRDefault="001F1E1A" w:rsidP="001F1E1A">
      <w:pPr>
        <w:numPr>
          <w:ilvl w:val="0"/>
          <w:numId w:val="1"/>
        </w:num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Times New Roman"/>
          <w:color w:val="000000"/>
          <w:sz w:val="28"/>
          <w:szCs w:val="28"/>
          <w:lang w:eastAsia="ru-RU"/>
        </w:rPr>
        <w:t>запрос на регистрацию и прикрепление обучающегося</w:t>
      </w:r>
    </w:p>
    <w:p w:rsidR="001F1E1A" w:rsidRPr="001F1E1A" w:rsidRDefault="001F1E1A" w:rsidP="001F1E1A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После одобрения запросов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Администратором ОО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регистрация будет завершена.</w:t>
      </w:r>
      <w:r w:rsidRPr="001F1E1A">
        <w:rPr>
          <w:rFonts w:ascii="Arial" w:eastAsia="Times New Roman" w:hAnsi="Arial" w:cs="Arial"/>
          <w:color w:val="243363"/>
          <w:sz w:val="21"/>
          <w:szCs w:val="21"/>
          <w:shd w:val="clear" w:color="auto" w:fill="FFFFFF"/>
          <w:lang w:eastAsia="ru-RU"/>
        </w:rPr>
        <w:t>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И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Законный представитель 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и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Обучающийся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 смогут авторизоваться в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ФГИС «Моя школа»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, используя логин и пароль </w:t>
      </w:r>
      <w:r w:rsidRPr="001F1E1A">
        <w:rPr>
          <w:rFonts w:ascii="Helvetica Neue" w:eastAsia="Times New Roman" w:hAnsi="Helvetica Neue" w:cs="Arial"/>
          <w:b/>
          <w:bCs/>
          <w:color w:val="243363"/>
          <w:sz w:val="28"/>
          <w:lang w:eastAsia="ru-RU"/>
        </w:rPr>
        <w:t>ЕСИА</w:t>
      </w:r>
      <w:r w:rsidRPr="001F1E1A">
        <w:rPr>
          <w:rFonts w:ascii="Helvetica Neue" w:eastAsia="Times New Roman" w:hAnsi="Helvetica Neue" w:cs="Arial"/>
          <w:color w:val="243363"/>
          <w:sz w:val="28"/>
          <w:szCs w:val="28"/>
          <w:shd w:val="clear" w:color="auto" w:fill="FFFFFF"/>
          <w:lang w:eastAsia="ru-RU"/>
        </w:rPr>
        <w:t>.</w:t>
      </w:r>
    </w:p>
    <w:p w:rsidR="001B6518" w:rsidRDefault="001F1E1A"/>
    <w:sectPr w:rsidR="001B6518" w:rsidSect="004F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9FF"/>
    <w:multiLevelType w:val="multilevel"/>
    <w:tmpl w:val="926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1E1A"/>
    <w:rsid w:val="001C71C3"/>
    <w:rsid w:val="001F1E1A"/>
    <w:rsid w:val="004F4AD5"/>
    <w:rsid w:val="00A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D5"/>
  </w:style>
  <w:style w:type="paragraph" w:styleId="1">
    <w:name w:val="heading 1"/>
    <w:basedOn w:val="a"/>
    <w:link w:val="10"/>
    <w:uiPriority w:val="9"/>
    <w:qFormat/>
    <w:rsid w:val="001F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E1A"/>
    <w:rPr>
      <w:b/>
      <w:bCs/>
    </w:rPr>
  </w:style>
  <w:style w:type="character" w:styleId="a5">
    <w:name w:val="Hyperlink"/>
    <w:basedOn w:val="a0"/>
    <w:uiPriority w:val="99"/>
    <w:semiHidden/>
    <w:unhideWhenUsed/>
    <w:rsid w:val="001F1E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esia.gosuslugi.ru/login/registratio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2023-11-08T16:36:00Z</dcterms:created>
  <dcterms:modified xsi:type="dcterms:W3CDTF">2023-11-08T16:45:00Z</dcterms:modified>
</cp:coreProperties>
</file>